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1C" w:rsidRDefault="00DC121C" w:rsidP="00967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121C" w:rsidRDefault="00DC121C" w:rsidP="00967CCE">
      <w:pPr>
        <w:jc w:val="center"/>
      </w:pPr>
      <w:r>
        <w:t xml:space="preserve">   </w:t>
      </w:r>
    </w:p>
    <w:p w:rsidR="00DC121C" w:rsidRDefault="00DC121C" w:rsidP="00692EC9">
      <w:pPr>
        <w:ind w:left="5664"/>
      </w:pPr>
      <w:r>
        <w:t xml:space="preserve">   da trasmettere con raccomandata a.r. o PEC  </w:t>
      </w:r>
    </w:p>
    <w:p w:rsidR="00DC121C" w:rsidRDefault="00DC121C" w:rsidP="00220D8E">
      <w:pPr>
        <w:jc w:val="center"/>
      </w:pPr>
    </w:p>
    <w:p w:rsidR="00DC121C" w:rsidRDefault="00DC121C" w:rsidP="00220D8E">
      <w:pPr>
        <w:jc w:val="center"/>
      </w:pPr>
    </w:p>
    <w:p w:rsidR="00DC121C" w:rsidRDefault="00DC121C" w:rsidP="00220D8E">
      <w:pPr>
        <w:jc w:val="center"/>
      </w:pPr>
      <w:r>
        <w:t>COMUNICAZIONE DINIEGO TOTALE/PARZIALE/DIFFERIMENTO</w:t>
      </w:r>
    </w:p>
    <w:p w:rsidR="00DC121C" w:rsidRDefault="00DC121C" w:rsidP="00784532">
      <w:pPr>
        <w:jc w:val="center"/>
      </w:pPr>
      <w:r>
        <w:tab/>
      </w:r>
      <w:r>
        <w:tab/>
      </w:r>
      <w:r>
        <w:tab/>
      </w:r>
    </w:p>
    <w:p w:rsidR="00DC121C" w:rsidRDefault="00DC121C" w:rsidP="007A6061"/>
    <w:p w:rsidR="00DC121C" w:rsidRDefault="00DC121C" w:rsidP="007A6061">
      <w:r>
        <w:t xml:space="preserve">Prot. N. </w:t>
      </w:r>
    </w:p>
    <w:p w:rsidR="00DC121C" w:rsidRDefault="00DC121C" w:rsidP="0016640F">
      <w:pPr>
        <w:jc w:val="both"/>
      </w:pPr>
    </w:p>
    <w:p w:rsidR="00DC121C" w:rsidRDefault="00DC121C" w:rsidP="0016640F">
      <w:pPr>
        <w:jc w:val="both"/>
      </w:pPr>
      <w:r>
        <w:t xml:space="preserve">Al Sig/Alla Ditta   </w:t>
      </w:r>
    </w:p>
    <w:p w:rsidR="00DC121C" w:rsidRDefault="00DC121C" w:rsidP="0016640F">
      <w:pPr>
        <w:jc w:val="both"/>
      </w:pPr>
      <w:r>
        <w:t xml:space="preserve">   </w:t>
      </w:r>
    </w:p>
    <w:p w:rsidR="00DC121C" w:rsidRDefault="00DC121C" w:rsidP="00AA4D9F">
      <w:pPr>
        <w:jc w:val="both"/>
      </w:pPr>
    </w:p>
    <w:p w:rsidR="00DC121C" w:rsidRDefault="00DC121C" w:rsidP="00AA4D9F">
      <w:pPr>
        <w:jc w:val="both"/>
      </w:pPr>
      <w:r>
        <w:t>Oggetto: richiesta di accesso generalizzato – Provvedimento di diniego totale, parziale o differimento dell’accesso generalizzato.</w:t>
      </w:r>
    </w:p>
    <w:p w:rsidR="00DC121C" w:rsidRDefault="00DC121C" w:rsidP="00AA4D9F">
      <w:pPr>
        <w:jc w:val="both"/>
      </w:pPr>
    </w:p>
    <w:p w:rsidR="00DC121C" w:rsidRDefault="00DC121C" w:rsidP="00AA4D9F">
      <w:pPr>
        <w:jc w:val="both"/>
      </w:pPr>
    </w:p>
    <w:p w:rsidR="00DC121C" w:rsidRDefault="00DC121C" w:rsidP="00AA4D9F">
      <w:pPr>
        <w:spacing w:line="240" w:lineRule="atLeast"/>
        <w:jc w:val="both"/>
      </w:pPr>
      <w:r>
        <w:t xml:space="preserve">Con riferimento alla Sua richiesta di accesso generalizzato ex art. 5 comma 2 del D.Lgs n. 33/2013, pervenuta a questa Azienda in data  _______________________, prot. N. ____________________________, </w:t>
      </w:r>
    </w:p>
    <w:p w:rsidR="00DC121C" w:rsidRDefault="00DC121C" w:rsidP="00AA4D9F">
      <w:pPr>
        <w:spacing w:line="240" w:lineRule="atLeast"/>
        <w:jc w:val="both"/>
      </w:pPr>
    </w:p>
    <w:p w:rsidR="00DC121C" w:rsidRDefault="00DC121C" w:rsidP="00AA4D9F">
      <w:pPr>
        <w:spacing w:line="240" w:lineRule="atLeast"/>
        <w:jc w:val="center"/>
      </w:pPr>
      <w:r>
        <w:t>SI COMUNICA</w:t>
      </w:r>
    </w:p>
    <w:p w:rsidR="00DC121C" w:rsidRDefault="00DC121C" w:rsidP="00AA4D9F">
      <w:pPr>
        <w:spacing w:line="240" w:lineRule="atLeast"/>
        <w:jc w:val="both"/>
      </w:pPr>
    </w:p>
    <w:p w:rsidR="00DC121C" w:rsidRDefault="00DC121C" w:rsidP="00AA4D9F">
      <w:pPr>
        <w:spacing w:line="240" w:lineRule="atLeast"/>
        <w:jc w:val="both"/>
      </w:pPr>
      <w:r>
        <w:t>che la stessa  non può essere accolta (in tutto /in parte)</w:t>
      </w:r>
    </w:p>
    <w:p w:rsidR="00DC121C" w:rsidRDefault="00DC121C" w:rsidP="00AA4D9F">
      <w:pPr>
        <w:spacing w:line="240" w:lineRule="atLeast"/>
        <w:jc w:val="both"/>
      </w:pPr>
      <w:r>
        <w:t>Oppure</w:t>
      </w:r>
    </w:p>
    <w:p w:rsidR="00DC121C" w:rsidRDefault="00DC121C" w:rsidP="00AA4D9F">
      <w:pPr>
        <w:spacing w:line="240" w:lineRule="atLeast"/>
        <w:jc w:val="both"/>
      </w:pPr>
      <w:r>
        <w:t>che l’esercizio del diritto di accesso generalizzato deve essere differito per giorni _______________,</w:t>
      </w:r>
    </w:p>
    <w:p w:rsidR="00DC121C" w:rsidRDefault="00DC121C" w:rsidP="00AA4D9F">
      <w:pPr>
        <w:spacing w:line="240" w:lineRule="atLeast"/>
        <w:jc w:val="both"/>
      </w:pPr>
    </w:p>
    <w:p w:rsidR="00DC121C" w:rsidRDefault="00DC121C" w:rsidP="00AA4D9F">
      <w:pPr>
        <w:spacing w:line="240" w:lineRule="atLeast"/>
        <w:jc w:val="both"/>
      </w:pPr>
      <w:r>
        <w:t>per i seguenti motivi:</w:t>
      </w:r>
    </w:p>
    <w:p w:rsidR="00DC121C" w:rsidRDefault="00DC121C" w:rsidP="00AA4D9F">
      <w:pPr>
        <w:spacing w:line="24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21C" w:rsidRDefault="00DC121C" w:rsidP="00123694">
      <w:pPr>
        <w:spacing w:line="240" w:lineRule="atLeast"/>
        <w:jc w:val="both"/>
      </w:pPr>
    </w:p>
    <w:p w:rsidR="00DC121C" w:rsidRDefault="00DC121C" w:rsidP="00123694">
      <w:pPr>
        <w:spacing w:line="240" w:lineRule="atLeast"/>
        <w:jc w:val="both"/>
      </w:pPr>
      <w:r>
        <w:t>Il richiedente può presentare richiesta di riesame al Responsabile della Prevenzione della Corruzione e della trasparenza, che decide con provvedimento motivato entro il termine di 20 giorni.</w:t>
      </w:r>
    </w:p>
    <w:p w:rsidR="00DC121C" w:rsidRDefault="00DC121C" w:rsidP="00123694">
      <w:pPr>
        <w:spacing w:line="240" w:lineRule="atLeast"/>
        <w:jc w:val="both"/>
      </w:pPr>
    </w:p>
    <w:p w:rsidR="00DC121C" w:rsidRDefault="00DC121C" w:rsidP="00123694">
      <w:pPr>
        <w:spacing w:line="240" w:lineRule="atLeast"/>
        <w:jc w:val="both"/>
      </w:pPr>
      <w:r>
        <w:t xml:space="preserve">Si avverte l’interessato che contro il presente provvedimento, nei casi di diniego totale o parziale all’accesso generalizzato, potrà proporre ricorso avanti il TAR per </w:t>
      </w:r>
      <w:smartTag w:uri="urn:schemas-microsoft-com:office:smarttags" w:element="PersonName">
        <w:smartTagPr>
          <w:attr w:name="ProductID" w:val="la Lombardia"/>
        </w:smartTagPr>
        <w:r>
          <w:t>la Lombardia</w:t>
        </w:r>
      </w:smartTag>
      <w:r>
        <w:t xml:space="preserve"> ai sensi dell’art. 116 del Codice del processo amministrativo di cui al D.Lgs n. 104/2010.</w:t>
      </w:r>
    </w:p>
    <w:p w:rsidR="00DC121C" w:rsidRDefault="00DC121C" w:rsidP="00123694">
      <w:pPr>
        <w:spacing w:line="240" w:lineRule="atLeast"/>
        <w:jc w:val="both"/>
      </w:pPr>
    </w:p>
    <w:p w:rsidR="00DC121C" w:rsidRDefault="00DC121C" w:rsidP="00C006F7">
      <w:pPr>
        <w:spacing w:line="240" w:lineRule="atLeast"/>
        <w:jc w:val="both"/>
      </w:pPr>
    </w:p>
    <w:p w:rsidR="00DC121C" w:rsidRDefault="00DC121C" w:rsidP="00C006F7">
      <w:pPr>
        <w:spacing w:line="240" w:lineRule="atLeast"/>
        <w:jc w:val="both"/>
      </w:pPr>
    </w:p>
    <w:p w:rsidR="00DC121C" w:rsidRDefault="00DC121C" w:rsidP="00F8793A">
      <w:pPr>
        <w:spacing w:line="240" w:lineRule="atLeast"/>
        <w:jc w:val="both"/>
      </w:pPr>
    </w:p>
    <w:p w:rsidR="00DC121C" w:rsidRPr="00F8793A" w:rsidRDefault="00DC121C" w:rsidP="00F8793A">
      <w:pPr>
        <w:spacing w:line="240" w:lineRule="atLeast"/>
        <w:jc w:val="both"/>
      </w:pPr>
    </w:p>
    <w:p w:rsidR="00DC121C" w:rsidRDefault="00DC121C" w:rsidP="00F8793A">
      <w:pPr>
        <w:spacing w:line="240" w:lineRule="atLeast"/>
        <w:jc w:val="both"/>
      </w:pPr>
      <w:r>
        <w:t>Luogo e data</w:t>
      </w:r>
    </w:p>
    <w:p w:rsidR="00DC121C" w:rsidRDefault="00DC121C" w:rsidP="00F8793A">
      <w:pPr>
        <w:spacing w:line="240" w:lineRule="atLeast"/>
        <w:jc w:val="both"/>
      </w:pPr>
    </w:p>
    <w:p w:rsidR="00DC121C" w:rsidRDefault="00DC121C" w:rsidP="00AA4D9F">
      <w:pPr>
        <w:spacing w:line="240" w:lineRule="atLeast"/>
        <w:jc w:val="both"/>
      </w:pPr>
    </w:p>
    <w:p w:rsidR="00DC121C" w:rsidRDefault="00DC121C" w:rsidP="00784532">
      <w:pPr>
        <w:spacing w:line="240" w:lineRule="atLeast"/>
      </w:pPr>
    </w:p>
    <w:p w:rsidR="00DC121C" w:rsidRDefault="00DC121C" w:rsidP="00F8793A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</w:t>
      </w:r>
    </w:p>
    <w:p w:rsidR="00DC121C" w:rsidRDefault="00DC121C" w:rsidP="00FA1498">
      <w:pPr>
        <w:spacing w:line="240" w:lineRule="atLeast"/>
        <w:jc w:val="both"/>
      </w:pPr>
    </w:p>
    <w:p w:rsidR="00DC121C" w:rsidRDefault="00DC121C" w:rsidP="00A65C2F"/>
    <w:p w:rsidR="00DC121C" w:rsidRDefault="00DC121C" w:rsidP="00A65C2F"/>
    <w:p w:rsidR="00DC121C" w:rsidRPr="0029702F" w:rsidRDefault="00DC121C" w:rsidP="002C04E4">
      <w:pPr>
        <w:jc w:val="both"/>
        <w:rPr>
          <w:sz w:val="16"/>
          <w:szCs w:val="16"/>
        </w:rPr>
      </w:pPr>
    </w:p>
    <w:p w:rsidR="00DC121C" w:rsidRDefault="00DC121C" w:rsidP="00A65C2F"/>
    <w:sectPr w:rsidR="00DC121C" w:rsidSect="00C445BE">
      <w:pgSz w:w="11907" w:h="16839" w:code="9"/>
      <w:pgMar w:top="2105" w:right="1077" w:bottom="1134" w:left="1077" w:header="720" w:footer="54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1C" w:rsidRDefault="00DC121C" w:rsidP="00967CCE">
      <w:r>
        <w:separator/>
      </w:r>
    </w:p>
  </w:endnote>
  <w:endnote w:type="continuationSeparator" w:id="0">
    <w:p w:rsidR="00DC121C" w:rsidRDefault="00DC121C" w:rsidP="0096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1C" w:rsidRDefault="00DC121C" w:rsidP="00967CCE">
      <w:r>
        <w:separator/>
      </w:r>
    </w:p>
  </w:footnote>
  <w:footnote w:type="continuationSeparator" w:id="0">
    <w:p w:rsidR="00DC121C" w:rsidRDefault="00DC121C" w:rsidP="0096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CCE"/>
    <w:rsid w:val="0000196D"/>
    <w:rsid w:val="000515D7"/>
    <w:rsid w:val="00076822"/>
    <w:rsid w:val="0009671F"/>
    <w:rsid w:val="00123694"/>
    <w:rsid w:val="00133369"/>
    <w:rsid w:val="0016640F"/>
    <w:rsid w:val="0018237A"/>
    <w:rsid w:val="001A4DF6"/>
    <w:rsid w:val="001A5B60"/>
    <w:rsid w:val="001B1286"/>
    <w:rsid w:val="001C4A0C"/>
    <w:rsid w:val="001E7592"/>
    <w:rsid w:val="00201109"/>
    <w:rsid w:val="00220D8E"/>
    <w:rsid w:val="00245F63"/>
    <w:rsid w:val="0029702F"/>
    <w:rsid w:val="002C04E4"/>
    <w:rsid w:val="002E68A3"/>
    <w:rsid w:val="00305B41"/>
    <w:rsid w:val="00336319"/>
    <w:rsid w:val="00366B87"/>
    <w:rsid w:val="003C5958"/>
    <w:rsid w:val="003E1F7C"/>
    <w:rsid w:val="004232CF"/>
    <w:rsid w:val="00427DA1"/>
    <w:rsid w:val="00442E2C"/>
    <w:rsid w:val="0045152E"/>
    <w:rsid w:val="004805FF"/>
    <w:rsid w:val="004C4A6B"/>
    <w:rsid w:val="004D3B7E"/>
    <w:rsid w:val="004F1B62"/>
    <w:rsid w:val="004F4881"/>
    <w:rsid w:val="0051348C"/>
    <w:rsid w:val="00514A56"/>
    <w:rsid w:val="00530C21"/>
    <w:rsid w:val="005424D2"/>
    <w:rsid w:val="00543DBD"/>
    <w:rsid w:val="005B7F55"/>
    <w:rsid w:val="005C49B0"/>
    <w:rsid w:val="005E205C"/>
    <w:rsid w:val="005E3161"/>
    <w:rsid w:val="00640E54"/>
    <w:rsid w:val="0064683E"/>
    <w:rsid w:val="00692EC9"/>
    <w:rsid w:val="006D016F"/>
    <w:rsid w:val="006D075A"/>
    <w:rsid w:val="007419AB"/>
    <w:rsid w:val="007761C9"/>
    <w:rsid w:val="00784532"/>
    <w:rsid w:val="007A6061"/>
    <w:rsid w:val="00834FC5"/>
    <w:rsid w:val="0085445F"/>
    <w:rsid w:val="00883D8A"/>
    <w:rsid w:val="008A533A"/>
    <w:rsid w:val="008E4C22"/>
    <w:rsid w:val="0091098E"/>
    <w:rsid w:val="00915D7C"/>
    <w:rsid w:val="009247F0"/>
    <w:rsid w:val="0093578E"/>
    <w:rsid w:val="00947DC4"/>
    <w:rsid w:val="009635A4"/>
    <w:rsid w:val="009673C4"/>
    <w:rsid w:val="00967CCE"/>
    <w:rsid w:val="009A3CEA"/>
    <w:rsid w:val="00A52AA5"/>
    <w:rsid w:val="00A54BFE"/>
    <w:rsid w:val="00A61640"/>
    <w:rsid w:val="00A65C2F"/>
    <w:rsid w:val="00A765CF"/>
    <w:rsid w:val="00A84265"/>
    <w:rsid w:val="00A97642"/>
    <w:rsid w:val="00AA4D9F"/>
    <w:rsid w:val="00AF03F5"/>
    <w:rsid w:val="00B00223"/>
    <w:rsid w:val="00B333CA"/>
    <w:rsid w:val="00B4445A"/>
    <w:rsid w:val="00B56C4C"/>
    <w:rsid w:val="00B80C06"/>
    <w:rsid w:val="00BA1057"/>
    <w:rsid w:val="00BD1B0B"/>
    <w:rsid w:val="00C006F7"/>
    <w:rsid w:val="00C07908"/>
    <w:rsid w:val="00C21F16"/>
    <w:rsid w:val="00C37DC7"/>
    <w:rsid w:val="00C445BE"/>
    <w:rsid w:val="00C86AB2"/>
    <w:rsid w:val="00CB0039"/>
    <w:rsid w:val="00CB1DED"/>
    <w:rsid w:val="00CD559B"/>
    <w:rsid w:val="00D228DF"/>
    <w:rsid w:val="00D70F24"/>
    <w:rsid w:val="00DC121C"/>
    <w:rsid w:val="00DC7A80"/>
    <w:rsid w:val="00DE2075"/>
    <w:rsid w:val="00DE5449"/>
    <w:rsid w:val="00E13D17"/>
    <w:rsid w:val="00E14491"/>
    <w:rsid w:val="00EC689C"/>
    <w:rsid w:val="00EC68B9"/>
    <w:rsid w:val="00EC7699"/>
    <w:rsid w:val="00EE0EF7"/>
    <w:rsid w:val="00F048F5"/>
    <w:rsid w:val="00F4380C"/>
    <w:rsid w:val="00F8793A"/>
    <w:rsid w:val="00F95452"/>
    <w:rsid w:val="00FA1498"/>
    <w:rsid w:val="00FA75AE"/>
    <w:rsid w:val="00FD1D5E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CE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967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2A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67CCE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22A"/>
    <w:rPr>
      <w:rFonts w:eastAsia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22A"/>
    <w:rPr>
      <w:rFonts w:eastAsia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305B41"/>
    <w:rPr>
      <w:rFonts w:cs="Times New Roman"/>
      <w:color w:val="0000FF"/>
      <w:u w:val="single"/>
    </w:rPr>
  </w:style>
  <w:style w:type="paragraph" w:customStyle="1" w:styleId="Nessunaspaziatura">
    <w:name w:val="Nessuna spaziatura"/>
    <w:uiPriority w:val="99"/>
    <w:rsid w:val="001B1286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254</Words>
  <Characters>1449</Characters>
  <Application>Microsoft Office Outlook</Application>
  <DocSecurity>0</DocSecurity>
  <Lines>0</Lines>
  <Paragraphs>0</Paragraphs>
  <ScaleCrop>false</ScaleCrop>
  <Company>A.O.MACCHI 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</dc:creator>
  <cp:keywords/>
  <dc:description/>
  <cp:lastModifiedBy>Utente</cp:lastModifiedBy>
  <cp:revision>2</cp:revision>
  <cp:lastPrinted>2017-06-16T10:39:00Z</cp:lastPrinted>
  <dcterms:created xsi:type="dcterms:W3CDTF">2017-07-25T09:33:00Z</dcterms:created>
  <dcterms:modified xsi:type="dcterms:W3CDTF">2017-07-25T09:33:00Z</dcterms:modified>
</cp:coreProperties>
</file>